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67370" w14:textId="277A54CF" w:rsidR="001F1078" w:rsidRPr="00E70F23" w:rsidRDefault="00E70F23" w:rsidP="00E70F23">
      <w:pPr>
        <w:jc w:val="center"/>
        <w:rPr>
          <w:rFonts w:ascii="仿宋" w:eastAsia="仿宋" w:hAnsi="仿宋" w:cs="宋体"/>
          <w:b/>
          <w:color w:val="000000"/>
          <w:kern w:val="0"/>
          <w:sz w:val="24"/>
          <w:szCs w:val="24"/>
        </w:rPr>
      </w:pPr>
      <w:r w:rsidRPr="00E70F23">
        <w:rPr>
          <w:rFonts w:ascii="仿宋" w:eastAsia="仿宋" w:hAnsi="仿宋" w:cs="宋体"/>
          <w:b/>
          <w:color w:val="000000"/>
          <w:kern w:val="0"/>
          <w:sz w:val="24"/>
          <w:szCs w:val="24"/>
        </w:rPr>
        <w:t>201</w:t>
      </w:r>
      <w:r w:rsidRPr="00E70F23">
        <w:rPr>
          <w:rFonts w:ascii="仿宋" w:eastAsia="仿宋" w:hAnsi="仿宋" w:cs="宋体"/>
          <w:b/>
          <w:color w:val="000000"/>
          <w:kern w:val="0"/>
          <w:sz w:val="24"/>
          <w:szCs w:val="24"/>
        </w:rPr>
        <w:t>6</w:t>
      </w:r>
      <w:r w:rsidRPr="00E70F23">
        <w:rPr>
          <w:rFonts w:ascii="仿宋" w:eastAsia="仿宋" w:hAnsi="仿宋" w:cs="宋体"/>
          <w:b/>
          <w:color w:val="000000"/>
          <w:kern w:val="0"/>
          <w:sz w:val="24"/>
          <w:szCs w:val="24"/>
        </w:rPr>
        <w:t>年度立项开放课题结题公示</w:t>
      </w:r>
    </w:p>
    <w:p w14:paraId="1B1441DA" w14:textId="732EF899" w:rsidR="00E70F23" w:rsidRDefault="00E70F23">
      <w:pPr>
        <w:rPr>
          <w:rFonts w:ascii="仿宋" w:eastAsia="仿宋" w:hAnsi="仿宋"/>
          <w:sz w:val="24"/>
          <w:szCs w:val="24"/>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5421"/>
        <w:gridCol w:w="1418"/>
        <w:gridCol w:w="929"/>
      </w:tblGrid>
      <w:tr w:rsidR="00E70F23" w:rsidRPr="00003188" w14:paraId="2A22272C" w14:textId="77777777" w:rsidTr="006A7BBE">
        <w:trPr>
          <w:trHeight w:val="624"/>
        </w:trPr>
        <w:tc>
          <w:tcPr>
            <w:tcW w:w="1945" w:type="dxa"/>
            <w:vMerge w:val="restart"/>
            <w:shd w:val="clear" w:color="auto" w:fill="auto"/>
            <w:vAlign w:val="center"/>
            <w:hideMark/>
          </w:tcPr>
          <w:p w14:paraId="6D932D7A" w14:textId="77777777" w:rsidR="00E70F23" w:rsidRPr="00C1772D" w:rsidRDefault="00E70F23" w:rsidP="006A7BBE">
            <w:pPr>
              <w:widowControl/>
              <w:jc w:val="center"/>
              <w:rPr>
                <w:rFonts w:ascii="仿宋" w:eastAsia="仿宋" w:hAnsi="仿宋" w:cs="宋体"/>
                <w:kern w:val="0"/>
                <w:sz w:val="24"/>
                <w:szCs w:val="24"/>
              </w:rPr>
            </w:pPr>
            <w:r w:rsidRPr="00C1772D">
              <w:rPr>
                <w:rFonts w:ascii="仿宋" w:eastAsia="仿宋" w:hAnsi="仿宋" w:cs="宋体"/>
                <w:kern w:val="0"/>
                <w:sz w:val="24"/>
                <w:szCs w:val="24"/>
              </w:rPr>
              <w:t>课题编号</w:t>
            </w:r>
          </w:p>
        </w:tc>
        <w:tc>
          <w:tcPr>
            <w:tcW w:w="5421" w:type="dxa"/>
            <w:vMerge w:val="restart"/>
            <w:shd w:val="clear" w:color="auto" w:fill="auto"/>
            <w:vAlign w:val="center"/>
            <w:hideMark/>
          </w:tcPr>
          <w:p w14:paraId="42448D98" w14:textId="77777777" w:rsidR="00E70F23" w:rsidRPr="00C1772D" w:rsidRDefault="00E70F23" w:rsidP="006A7BBE">
            <w:pPr>
              <w:widowControl/>
              <w:jc w:val="center"/>
              <w:rPr>
                <w:rFonts w:ascii="仿宋" w:eastAsia="仿宋" w:hAnsi="仿宋" w:cs="宋体"/>
                <w:kern w:val="0"/>
                <w:sz w:val="24"/>
                <w:szCs w:val="24"/>
              </w:rPr>
            </w:pPr>
            <w:bookmarkStart w:id="0" w:name="_GoBack"/>
            <w:bookmarkEnd w:id="0"/>
            <w:r w:rsidRPr="00C1772D">
              <w:rPr>
                <w:rFonts w:ascii="仿宋" w:eastAsia="仿宋" w:hAnsi="仿宋" w:cs="宋体"/>
                <w:kern w:val="0"/>
                <w:sz w:val="24"/>
                <w:szCs w:val="24"/>
              </w:rPr>
              <w:t>项目名称</w:t>
            </w:r>
          </w:p>
        </w:tc>
        <w:tc>
          <w:tcPr>
            <w:tcW w:w="1418" w:type="dxa"/>
            <w:vMerge w:val="restart"/>
            <w:shd w:val="clear" w:color="auto" w:fill="auto"/>
            <w:vAlign w:val="center"/>
            <w:hideMark/>
          </w:tcPr>
          <w:p w14:paraId="5AF8C5D3" w14:textId="77777777" w:rsidR="00E70F23" w:rsidRPr="00C1772D" w:rsidRDefault="00E70F23" w:rsidP="006A7BBE">
            <w:pPr>
              <w:widowControl/>
              <w:jc w:val="center"/>
              <w:rPr>
                <w:rFonts w:ascii="仿宋" w:eastAsia="仿宋" w:hAnsi="仿宋" w:cs="宋体"/>
                <w:kern w:val="0"/>
                <w:sz w:val="24"/>
                <w:szCs w:val="24"/>
              </w:rPr>
            </w:pPr>
            <w:r w:rsidRPr="00C1772D">
              <w:rPr>
                <w:rFonts w:ascii="仿宋" w:eastAsia="仿宋" w:hAnsi="仿宋" w:cs="宋体"/>
                <w:kern w:val="0"/>
                <w:sz w:val="24"/>
                <w:szCs w:val="24"/>
              </w:rPr>
              <w:t>负责人</w:t>
            </w:r>
          </w:p>
        </w:tc>
        <w:tc>
          <w:tcPr>
            <w:tcW w:w="929" w:type="dxa"/>
            <w:vMerge w:val="restart"/>
            <w:shd w:val="clear" w:color="auto" w:fill="auto"/>
            <w:vAlign w:val="center"/>
            <w:hideMark/>
          </w:tcPr>
          <w:p w14:paraId="14CA260B" w14:textId="77777777" w:rsidR="00E70F23" w:rsidRPr="00C1772D" w:rsidRDefault="00E70F23" w:rsidP="006A7BBE">
            <w:pPr>
              <w:widowControl/>
              <w:jc w:val="center"/>
              <w:rPr>
                <w:rFonts w:ascii="仿宋" w:eastAsia="仿宋" w:hAnsi="仿宋" w:cs="宋体" w:hint="eastAsia"/>
                <w:kern w:val="0"/>
                <w:sz w:val="24"/>
                <w:szCs w:val="24"/>
              </w:rPr>
            </w:pPr>
            <w:r>
              <w:rPr>
                <w:rFonts w:ascii="仿宋" w:eastAsia="仿宋" w:hAnsi="仿宋" w:cs="宋体" w:hint="eastAsia"/>
                <w:kern w:val="0"/>
                <w:sz w:val="24"/>
                <w:szCs w:val="24"/>
              </w:rPr>
              <w:t>结题评价</w:t>
            </w:r>
          </w:p>
        </w:tc>
      </w:tr>
      <w:tr w:rsidR="00E70F23" w:rsidRPr="00003188" w14:paraId="4DE2BA4A" w14:textId="77777777" w:rsidTr="00780B97">
        <w:trPr>
          <w:trHeight w:val="312"/>
        </w:trPr>
        <w:tc>
          <w:tcPr>
            <w:tcW w:w="1945" w:type="dxa"/>
            <w:vMerge/>
            <w:vAlign w:val="center"/>
            <w:hideMark/>
          </w:tcPr>
          <w:p w14:paraId="7B459F25" w14:textId="77777777" w:rsidR="00E70F23" w:rsidRPr="00C1772D" w:rsidRDefault="00E70F23" w:rsidP="006A7BBE">
            <w:pPr>
              <w:widowControl/>
              <w:jc w:val="left"/>
              <w:rPr>
                <w:rFonts w:ascii="仿宋" w:eastAsia="仿宋" w:hAnsi="仿宋" w:cs="宋体"/>
                <w:kern w:val="0"/>
                <w:sz w:val="24"/>
                <w:szCs w:val="24"/>
              </w:rPr>
            </w:pPr>
          </w:p>
        </w:tc>
        <w:tc>
          <w:tcPr>
            <w:tcW w:w="5421" w:type="dxa"/>
            <w:vMerge/>
            <w:vAlign w:val="center"/>
            <w:hideMark/>
          </w:tcPr>
          <w:p w14:paraId="38F73851" w14:textId="77777777" w:rsidR="00E70F23" w:rsidRPr="00C1772D" w:rsidRDefault="00E70F23" w:rsidP="006A7BBE">
            <w:pPr>
              <w:widowControl/>
              <w:jc w:val="left"/>
              <w:rPr>
                <w:rFonts w:ascii="仿宋" w:eastAsia="仿宋" w:hAnsi="仿宋" w:cs="宋体"/>
                <w:kern w:val="0"/>
                <w:sz w:val="24"/>
                <w:szCs w:val="24"/>
              </w:rPr>
            </w:pPr>
          </w:p>
        </w:tc>
        <w:tc>
          <w:tcPr>
            <w:tcW w:w="1418" w:type="dxa"/>
            <w:vMerge/>
            <w:vAlign w:val="center"/>
            <w:hideMark/>
          </w:tcPr>
          <w:p w14:paraId="7F384839" w14:textId="77777777" w:rsidR="00E70F23" w:rsidRPr="00C1772D" w:rsidRDefault="00E70F23" w:rsidP="006A7BBE">
            <w:pPr>
              <w:widowControl/>
              <w:jc w:val="left"/>
              <w:rPr>
                <w:rFonts w:ascii="仿宋" w:eastAsia="仿宋" w:hAnsi="仿宋" w:cs="宋体"/>
                <w:kern w:val="0"/>
                <w:sz w:val="24"/>
                <w:szCs w:val="24"/>
              </w:rPr>
            </w:pPr>
          </w:p>
        </w:tc>
        <w:tc>
          <w:tcPr>
            <w:tcW w:w="929" w:type="dxa"/>
            <w:vMerge/>
            <w:vAlign w:val="center"/>
            <w:hideMark/>
          </w:tcPr>
          <w:p w14:paraId="2D37B9E1" w14:textId="77777777" w:rsidR="00E70F23" w:rsidRPr="00C1772D" w:rsidRDefault="00E70F23" w:rsidP="006A7BBE">
            <w:pPr>
              <w:widowControl/>
              <w:jc w:val="left"/>
              <w:rPr>
                <w:rFonts w:ascii="仿宋" w:eastAsia="仿宋" w:hAnsi="仿宋" w:cs="宋体"/>
                <w:kern w:val="0"/>
                <w:sz w:val="24"/>
                <w:szCs w:val="24"/>
              </w:rPr>
            </w:pPr>
          </w:p>
        </w:tc>
      </w:tr>
      <w:tr w:rsidR="00E70F23" w:rsidRPr="00003188" w14:paraId="2D379F5E" w14:textId="77777777" w:rsidTr="006A7BBE">
        <w:trPr>
          <w:trHeight w:val="670"/>
        </w:trPr>
        <w:tc>
          <w:tcPr>
            <w:tcW w:w="1945" w:type="dxa"/>
            <w:shd w:val="clear" w:color="auto" w:fill="auto"/>
            <w:noWrap/>
            <w:vAlign w:val="center"/>
            <w:hideMark/>
          </w:tcPr>
          <w:p w14:paraId="0E1182A6"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LAPS16002</w:t>
            </w:r>
          </w:p>
        </w:tc>
        <w:tc>
          <w:tcPr>
            <w:tcW w:w="5421" w:type="dxa"/>
            <w:shd w:val="clear" w:color="auto" w:fill="auto"/>
            <w:vAlign w:val="center"/>
            <w:hideMark/>
          </w:tcPr>
          <w:p w14:paraId="50CDE502" w14:textId="77777777" w:rsidR="00E70F23" w:rsidRPr="00C1772D" w:rsidRDefault="00E70F23" w:rsidP="006A7BBE">
            <w:pPr>
              <w:widowControl/>
              <w:jc w:val="left"/>
              <w:rPr>
                <w:rFonts w:ascii="仿宋" w:eastAsia="仿宋" w:hAnsi="仿宋" w:cs="宋体"/>
                <w:color w:val="000000"/>
                <w:kern w:val="0"/>
                <w:sz w:val="24"/>
                <w:szCs w:val="24"/>
              </w:rPr>
            </w:pPr>
            <w:r w:rsidRPr="00C1772D">
              <w:rPr>
                <w:rFonts w:ascii="仿宋" w:eastAsia="仿宋" w:hAnsi="仿宋" w:cs="宋体"/>
                <w:color w:val="000000"/>
                <w:kern w:val="0"/>
                <w:sz w:val="24"/>
                <w:szCs w:val="24"/>
              </w:rPr>
              <w:t>纳米</w:t>
            </w:r>
            <w:proofErr w:type="gramStart"/>
            <w:r w:rsidRPr="00C1772D">
              <w:rPr>
                <w:rFonts w:ascii="仿宋" w:eastAsia="仿宋" w:hAnsi="仿宋" w:cs="宋体"/>
                <w:color w:val="000000"/>
                <w:kern w:val="0"/>
                <w:sz w:val="24"/>
                <w:szCs w:val="24"/>
              </w:rPr>
              <w:t>晶</w:t>
            </w:r>
            <w:proofErr w:type="gramEnd"/>
            <w:r w:rsidRPr="00C1772D">
              <w:rPr>
                <w:rFonts w:ascii="仿宋" w:eastAsia="仿宋" w:hAnsi="仿宋" w:cs="宋体"/>
                <w:color w:val="000000"/>
                <w:kern w:val="0"/>
                <w:sz w:val="24"/>
                <w:szCs w:val="24"/>
              </w:rPr>
              <w:t>合金高频磁特性测试和在高频变压器中的应用研究</w:t>
            </w:r>
          </w:p>
        </w:tc>
        <w:tc>
          <w:tcPr>
            <w:tcW w:w="1418" w:type="dxa"/>
            <w:shd w:val="clear" w:color="auto" w:fill="auto"/>
            <w:noWrap/>
            <w:vAlign w:val="center"/>
            <w:hideMark/>
          </w:tcPr>
          <w:p w14:paraId="05D75B3E"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李永建</w:t>
            </w:r>
          </w:p>
        </w:tc>
        <w:tc>
          <w:tcPr>
            <w:tcW w:w="929" w:type="dxa"/>
            <w:shd w:val="clear" w:color="auto" w:fill="auto"/>
            <w:vAlign w:val="center"/>
            <w:hideMark/>
          </w:tcPr>
          <w:p w14:paraId="31D40103"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优</w:t>
            </w:r>
          </w:p>
        </w:tc>
      </w:tr>
      <w:tr w:rsidR="00E70F23" w:rsidRPr="00003188" w14:paraId="28203489" w14:textId="77777777" w:rsidTr="006A7BBE">
        <w:trPr>
          <w:trHeight w:val="670"/>
        </w:trPr>
        <w:tc>
          <w:tcPr>
            <w:tcW w:w="1945" w:type="dxa"/>
            <w:shd w:val="clear" w:color="auto" w:fill="auto"/>
            <w:noWrap/>
            <w:vAlign w:val="center"/>
            <w:hideMark/>
          </w:tcPr>
          <w:p w14:paraId="49E9935E"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LAPS16004</w:t>
            </w:r>
          </w:p>
        </w:tc>
        <w:tc>
          <w:tcPr>
            <w:tcW w:w="5421" w:type="dxa"/>
            <w:shd w:val="clear" w:color="auto" w:fill="auto"/>
            <w:vAlign w:val="center"/>
            <w:hideMark/>
          </w:tcPr>
          <w:p w14:paraId="20C75C29" w14:textId="77777777" w:rsidR="00E70F23" w:rsidRPr="00C1772D" w:rsidRDefault="00E70F23" w:rsidP="006A7BBE">
            <w:pPr>
              <w:widowControl/>
              <w:jc w:val="left"/>
              <w:rPr>
                <w:rFonts w:ascii="仿宋" w:eastAsia="仿宋" w:hAnsi="仿宋" w:cs="宋体"/>
                <w:color w:val="000000"/>
                <w:kern w:val="0"/>
                <w:sz w:val="24"/>
                <w:szCs w:val="24"/>
              </w:rPr>
            </w:pPr>
            <w:r w:rsidRPr="00C1772D">
              <w:rPr>
                <w:rFonts w:ascii="仿宋" w:eastAsia="仿宋" w:hAnsi="仿宋" w:cs="宋体"/>
                <w:color w:val="000000"/>
                <w:kern w:val="0"/>
                <w:sz w:val="24"/>
                <w:szCs w:val="24"/>
              </w:rPr>
              <w:t>风电并网的电力系统随机抗扰调度问题研究</w:t>
            </w:r>
          </w:p>
        </w:tc>
        <w:tc>
          <w:tcPr>
            <w:tcW w:w="1418" w:type="dxa"/>
            <w:shd w:val="clear" w:color="auto" w:fill="auto"/>
            <w:noWrap/>
            <w:vAlign w:val="center"/>
            <w:hideMark/>
          </w:tcPr>
          <w:p w14:paraId="1B2750A9"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李远征</w:t>
            </w:r>
          </w:p>
        </w:tc>
        <w:tc>
          <w:tcPr>
            <w:tcW w:w="929" w:type="dxa"/>
            <w:shd w:val="clear" w:color="auto" w:fill="auto"/>
            <w:vAlign w:val="center"/>
            <w:hideMark/>
          </w:tcPr>
          <w:p w14:paraId="4E4E2CF9"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优</w:t>
            </w:r>
          </w:p>
        </w:tc>
      </w:tr>
      <w:tr w:rsidR="00E70F23" w:rsidRPr="00003188" w14:paraId="1D162B5A" w14:textId="77777777" w:rsidTr="006A7BBE">
        <w:trPr>
          <w:trHeight w:val="670"/>
        </w:trPr>
        <w:tc>
          <w:tcPr>
            <w:tcW w:w="1945" w:type="dxa"/>
            <w:shd w:val="clear" w:color="auto" w:fill="auto"/>
            <w:noWrap/>
            <w:vAlign w:val="center"/>
            <w:hideMark/>
          </w:tcPr>
          <w:p w14:paraId="768C2AB5"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LAPS16009</w:t>
            </w:r>
          </w:p>
        </w:tc>
        <w:tc>
          <w:tcPr>
            <w:tcW w:w="5421" w:type="dxa"/>
            <w:shd w:val="clear" w:color="auto" w:fill="auto"/>
            <w:vAlign w:val="center"/>
            <w:hideMark/>
          </w:tcPr>
          <w:p w14:paraId="7A4F51C5" w14:textId="77777777" w:rsidR="00E70F23" w:rsidRPr="00C1772D" w:rsidRDefault="00E70F23" w:rsidP="006A7BBE">
            <w:pPr>
              <w:widowControl/>
              <w:jc w:val="left"/>
              <w:rPr>
                <w:rFonts w:ascii="仿宋" w:eastAsia="仿宋" w:hAnsi="仿宋" w:cs="宋体"/>
                <w:color w:val="000000"/>
                <w:kern w:val="0"/>
                <w:sz w:val="24"/>
                <w:szCs w:val="24"/>
              </w:rPr>
            </w:pPr>
            <w:r w:rsidRPr="00C1772D">
              <w:rPr>
                <w:rFonts w:ascii="仿宋" w:eastAsia="仿宋" w:hAnsi="仿宋" w:cs="宋体"/>
                <w:color w:val="000000"/>
                <w:kern w:val="0"/>
                <w:sz w:val="24"/>
                <w:szCs w:val="24"/>
              </w:rPr>
              <w:t>直流电压下老化损伤对绝缘材料表面电荷积聚的影响</w:t>
            </w:r>
          </w:p>
        </w:tc>
        <w:tc>
          <w:tcPr>
            <w:tcW w:w="1418" w:type="dxa"/>
            <w:shd w:val="clear" w:color="auto" w:fill="auto"/>
            <w:noWrap/>
            <w:vAlign w:val="center"/>
            <w:hideMark/>
          </w:tcPr>
          <w:p w14:paraId="5000E1AF"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谢庆</w:t>
            </w:r>
          </w:p>
        </w:tc>
        <w:tc>
          <w:tcPr>
            <w:tcW w:w="929" w:type="dxa"/>
            <w:shd w:val="clear" w:color="auto" w:fill="auto"/>
            <w:vAlign w:val="center"/>
            <w:hideMark/>
          </w:tcPr>
          <w:p w14:paraId="4CDEDECD"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优</w:t>
            </w:r>
          </w:p>
        </w:tc>
      </w:tr>
      <w:tr w:rsidR="00E70F23" w:rsidRPr="00003188" w14:paraId="458DA041" w14:textId="77777777" w:rsidTr="006A7BBE">
        <w:trPr>
          <w:trHeight w:val="670"/>
        </w:trPr>
        <w:tc>
          <w:tcPr>
            <w:tcW w:w="1945" w:type="dxa"/>
            <w:shd w:val="clear" w:color="auto" w:fill="auto"/>
            <w:noWrap/>
            <w:vAlign w:val="center"/>
            <w:hideMark/>
          </w:tcPr>
          <w:p w14:paraId="7689DD1B"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LAPS16011</w:t>
            </w:r>
          </w:p>
        </w:tc>
        <w:tc>
          <w:tcPr>
            <w:tcW w:w="5421" w:type="dxa"/>
            <w:shd w:val="clear" w:color="auto" w:fill="auto"/>
            <w:vAlign w:val="center"/>
            <w:hideMark/>
          </w:tcPr>
          <w:p w14:paraId="21F4449B" w14:textId="77777777" w:rsidR="00E70F23" w:rsidRPr="00C1772D" w:rsidRDefault="00E70F23" w:rsidP="006A7BBE">
            <w:pPr>
              <w:widowControl/>
              <w:jc w:val="left"/>
              <w:rPr>
                <w:rFonts w:ascii="仿宋" w:eastAsia="仿宋" w:hAnsi="仿宋" w:cs="宋体"/>
                <w:color w:val="000000"/>
                <w:kern w:val="0"/>
                <w:sz w:val="24"/>
                <w:szCs w:val="24"/>
              </w:rPr>
            </w:pPr>
            <w:r w:rsidRPr="00C1772D">
              <w:rPr>
                <w:rFonts w:ascii="仿宋" w:eastAsia="仿宋" w:hAnsi="仿宋" w:cs="宋体"/>
                <w:color w:val="000000"/>
                <w:kern w:val="0"/>
                <w:sz w:val="24"/>
                <w:szCs w:val="24"/>
              </w:rPr>
              <w:t>风力发电系统区域极点配置问题研究</w:t>
            </w:r>
          </w:p>
        </w:tc>
        <w:tc>
          <w:tcPr>
            <w:tcW w:w="1418" w:type="dxa"/>
            <w:shd w:val="clear" w:color="auto" w:fill="auto"/>
            <w:noWrap/>
            <w:vAlign w:val="center"/>
            <w:hideMark/>
          </w:tcPr>
          <w:p w14:paraId="32F8A216" w14:textId="77777777" w:rsidR="00E70F23" w:rsidRPr="00C1772D" w:rsidRDefault="00E70F23" w:rsidP="006A7BBE">
            <w:pPr>
              <w:widowControl/>
              <w:jc w:val="center"/>
              <w:rPr>
                <w:rFonts w:ascii="仿宋" w:eastAsia="仿宋" w:hAnsi="仿宋" w:cs="宋体"/>
                <w:color w:val="000000"/>
                <w:kern w:val="0"/>
                <w:sz w:val="24"/>
                <w:szCs w:val="24"/>
              </w:rPr>
            </w:pPr>
            <w:proofErr w:type="gramStart"/>
            <w:r w:rsidRPr="00C1772D">
              <w:rPr>
                <w:rFonts w:ascii="仿宋" w:eastAsia="仿宋" w:hAnsi="仿宋" w:cs="宋体"/>
                <w:color w:val="000000"/>
                <w:kern w:val="0"/>
                <w:sz w:val="24"/>
                <w:szCs w:val="24"/>
              </w:rPr>
              <w:t>张维海</w:t>
            </w:r>
            <w:proofErr w:type="gramEnd"/>
          </w:p>
        </w:tc>
        <w:tc>
          <w:tcPr>
            <w:tcW w:w="929" w:type="dxa"/>
            <w:shd w:val="clear" w:color="auto" w:fill="auto"/>
            <w:vAlign w:val="center"/>
            <w:hideMark/>
          </w:tcPr>
          <w:p w14:paraId="076EED2E"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优</w:t>
            </w:r>
          </w:p>
        </w:tc>
      </w:tr>
      <w:tr w:rsidR="00E70F23" w:rsidRPr="00003188" w14:paraId="04012D97" w14:textId="77777777" w:rsidTr="006A7BBE">
        <w:trPr>
          <w:trHeight w:val="670"/>
        </w:trPr>
        <w:tc>
          <w:tcPr>
            <w:tcW w:w="1945" w:type="dxa"/>
            <w:shd w:val="clear" w:color="auto" w:fill="auto"/>
            <w:noWrap/>
            <w:vAlign w:val="center"/>
            <w:hideMark/>
          </w:tcPr>
          <w:p w14:paraId="6549AD56"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LAPS16013</w:t>
            </w:r>
          </w:p>
        </w:tc>
        <w:tc>
          <w:tcPr>
            <w:tcW w:w="5421" w:type="dxa"/>
            <w:shd w:val="clear" w:color="auto" w:fill="auto"/>
            <w:vAlign w:val="center"/>
            <w:hideMark/>
          </w:tcPr>
          <w:p w14:paraId="568BA045" w14:textId="77777777" w:rsidR="00E70F23" w:rsidRPr="00C1772D" w:rsidRDefault="00E70F23" w:rsidP="006A7BBE">
            <w:pPr>
              <w:widowControl/>
              <w:jc w:val="left"/>
              <w:rPr>
                <w:rFonts w:ascii="仿宋" w:eastAsia="仿宋" w:hAnsi="仿宋" w:cs="宋体"/>
                <w:color w:val="000000"/>
                <w:kern w:val="0"/>
                <w:sz w:val="24"/>
                <w:szCs w:val="24"/>
              </w:rPr>
            </w:pPr>
            <w:r w:rsidRPr="00C1772D">
              <w:rPr>
                <w:rFonts w:ascii="仿宋" w:eastAsia="仿宋" w:hAnsi="仿宋" w:cs="宋体"/>
                <w:color w:val="000000"/>
                <w:kern w:val="0"/>
                <w:sz w:val="24"/>
                <w:szCs w:val="24"/>
              </w:rPr>
              <w:t>SF6中沿面放电对绝缘材料表面特性影响研究</w:t>
            </w:r>
          </w:p>
        </w:tc>
        <w:tc>
          <w:tcPr>
            <w:tcW w:w="1418" w:type="dxa"/>
            <w:shd w:val="clear" w:color="auto" w:fill="auto"/>
            <w:noWrap/>
            <w:vAlign w:val="center"/>
            <w:hideMark/>
          </w:tcPr>
          <w:p w14:paraId="459063B6"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章程</w:t>
            </w:r>
          </w:p>
        </w:tc>
        <w:tc>
          <w:tcPr>
            <w:tcW w:w="929" w:type="dxa"/>
            <w:shd w:val="clear" w:color="auto" w:fill="auto"/>
            <w:vAlign w:val="center"/>
            <w:hideMark/>
          </w:tcPr>
          <w:p w14:paraId="4F4E257E"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优</w:t>
            </w:r>
          </w:p>
        </w:tc>
      </w:tr>
      <w:tr w:rsidR="00E70F23" w:rsidRPr="00003188" w14:paraId="4C1CF423" w14:textId="77777777" w:rsidTr="006A7BBE">
        <w:trPr>
          <w:trHeight w:val="670"/>
        </w:trPr>
        <w:tc>
          <w:tcPr>
            <w:tcW w:w="1945" w:type="dxa"/>
            <w:shd w:val="clear" w:color="auto" w:fill="auto"/>
            <w:noWrap/>
            <w:vAlign w:val="center"/>
            <w:hideMark/>
          </w:tcPr>
          <w:p w14:paraId="3C3EB307"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LAPS16018</w:t>
            </w:r>
          </w:p>
        </w:tc>
        <w:tc>
          <w:tcPr>
            <w:tcW w:w="5421" w:type="dxa"/>
            <w:shd w:val="clear" w:color="auto" w:fill="auto"/>
            <w:vAlign w:val="center"/>
            <w:hideMark/>
          </w:tcPr>
          <w:p w14:paraId="4C66DDB9" w14:textId="77777777" w:rsidR="00E70F23" w:rsidRPr="00C1772D" w:rsidRDefault="00E70F23" w:rsidP="006A7BBE">
            <w:pPr>
              <w:widowControl/>
              <w:jc w:val="left"/>
              <w:rPr>
                <w:rFonts w:ascii="仿宋" w:eastAsia="仿宋" w:hAnsi="仿宋" w:cs="宋体"/>
                <w:color w:val="000000"/>
                <w:kern w:val="0"/>
                <w:sz w:val="24"/>
                <w:szCs w:val="24"/>
              </w:rPr>
            </w:pPr>
            <w:r w:rsidRPr="00C1772D">
              <w:rPr>
                <w:rFonts w:ascii="仿宋" w:eastAsia="仿宋" w:hAnsi="仿宋" w:cs="宋体"/>
                <w:color w:val="000000"/>
                <w:kern w:val="0"/>
                <w:sz w:val="24"/>
                <w:szCs w:val="24"/>
              </w:rPr>
              <w:t>雷击电弧对叶片材料的损伤机制及强场空间电磁耦合效应</w:t>
            </w:r>
          </w:p>
        </w:tc>
        <w:tc>
          <w:tcPr>
            <w:tcW w:w="1418" w:type="dxa"/>
            <w:shd w:val="clear" w:color="auto" w:fill="auto"/>
            <w:noWrap/>
            <w:vAlign w:val="center"/>
            <w:hideMark/>
          </w:tcPr>
          <w:p w14:paraId="2154D54E"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张黎</w:t>
            </w:r>
          </w:p>
        </w:tc>
        <w:tc>
          <w:tcPr>
            <w:tcW w:w="929" w:type="dxa"/>
            <w:shd w:val="clear" w:color="auto" w:fill="auto"/>
            <w:vAlign w:val="center"/>
            <w:hideMark/>
          </w:tcPr>
          <w:p w14:paraId="4E87D5AC"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优</w:t>
            </w:r>
          </w:p>
        </w:tc>
      </w:tr>
      <w:tr w:rsidR="00E70F23" w:rsidRPr="00003188" w14:paraId="544B234F" w14:textId="77777777" w:rsidTr="006A7BBE">
        <w:trPr>
          <w:trHeight w:val="670"/>
        </w:trPr>
        <w:tc>
          <w:tcPr>
            <w:tcW w:w="1945" w:type="dxa"/>
            <w:shd w:val="clear" w:color="auto" w:fill="auto"/>
            <w:noWrap/>
            <w:vAlign w:val="center"/>
            <w:hideMark/>
          </w:tcPr>
          <w:p w14:paraId="0DCEB597"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LAPS16003</w:t>
            </w:r>
          </w:p>
        </w:tc>
        <w:tc>
          <w:tcPr>
            <w:tcW w:w="5421" w:type="dxa"/>
            <w:shd w:val="clear" w:color="auto" w:fill="auto"/>
            <w:vAlign w:val="center"/>
            <w:hideMark/>
          </w:tcPr>
          <w:p w14:paraId="4E191149" w14:textId="77777777" w:rsidR="00E70F23" w:rsidRPr="00C1772D" w:rsidRDefault="00E70F23" w:rsidP="006A7BBE">
            <w:pPr>
              <w:widowControl/>
              <w:jc w:val="left"/>
              <w:rPr>
                <w:rFonts w:ascii="仿宋" w:eastAsia="仿宋" w:hAnsi="仿宋" w:cs="宋体"/>
                <w:color w:val="000000"/>
                <w:kern w:val="0"/>
                <w:sz w:val="24"/>
                <w:szCs w:val="24"/>
              </w:rPr>
            </w:pPr>
            <w:r w:rsidRPr="00C1772D">
              <w:rPr>
                <w:rFonts w:ascii="仿宋" w:eastAsia="仿宋" w:hAnsi="仿宋" w:cs="宋体"/>
                <w:color w:val="000000"/>
                <w:kern w:val="0"/>
                <w:sz w:val="24"/>
                <w:szCs w:val="24"/>
              </w:rPr>
              <w:t>负荷时间弹性识别及其需求侧智能管理策略研究</w:t>
            </w:r>
          </w:p>
        </w:tc>
        <w:tc>
          <w:tcPr>
            <w:tcW w:w="1418" w:type="dxa"/>
            <w:shd w:val="clear" w:color="auto" w:fill="auto"/>
            <w:noWrap/>
            <w:vAlign w:val="center"/>
            <w:hideMark/>
          </w:tcPr>
          <w:p w14:paraId="32B8F689"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黎灿兵</w:t>
            </w:r>
          </w:p>
        </w:tc>
        <w:tc>
          <w:tcPr>
            <w:tcW w:w="929" w:type="dxa"/>
            <w:shd w:val="clear" w:color="auto" w:fill="auto"/>
            <w:vAlign w:val="center"/>
            <w:hideMark/>
          </w:tcPr>
          <w:p w14:paraId="7CD6B783"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合格</w:t>
            </w:r>
          </w:p>
        </w:tc>
      </w:tr>
      <w:tr w:rsidR="00E70F23" w:rsidRPr="00003188" w14:paraId="55071C89" w14:textId="77777777" w:rsidTr="006A7BBE">
        <w:trPr>
          <w:trHeight w:val="670"/>
        </w:trPr>
        <w:tc>
          <w:tcPr>
            <w:tcW w:w="1945" w:type="dxa"/>
            <w:shd w:val="clear" w:color="auto" w:fill="auto"/>
            <w:noWrap/>
            <w:vAlign w:val="center"/>
            <w:hideMark/>
          </w:tcPr>
          <w:p w14:paraId="61967E51"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LAPS16005</w:t>
            </w:r>
          </w:p>
        </w:tc>
        <w:tc>
          <w:tcPr>
            <w:tcW w:w="5421" w:type="dxa"/>
            <w:shd w:val="clear" w:color="auto" w:fill="auto"/>
            <w:vAlign w:val="center"/>
            <w:hideMark/>
          </w:tcPr>
          <w:p w14:paraId="6578C37D" w14:textId="77777777" w:rsidR="00E70F23" w:rsidRPr="00C1772D" w:rsidRDefault="00E70F23" w:rsidP="006A7BBE">
            <w:pPr>
              <w:widowControl/>
              <w:jc w:val="left"/>
              <w:rPr>
                <w:rFonts w:ascii="仿宋" w:eastAsia="仿宋" w:hAnsi="仿宋" w:cs="宋体"/>
                <w:color w:val="000000"/>
                <w:kern w:val="0"/>
                <w:sz w:val="24"/>
                <w:szCs w:val="24"/>
              </w:rPr>
            </w:pPr>
            <w:r w:rsidRPr="00C1772D">
              <w:rPr>
                <w:rFonts w:ascii="仿宋" w:eastAsia="仿宋" w:hAnsi="仿宋" w:cs="宋体"/>
                <w:color w:val="000000"/>
                <w:kern w:val="0"/>
                <w:sz w:val="24"/>
                <w:szCs w:val="24"/>
              </w:rPr>
              <w:t>风电场故障特性分析及其等值计算模型研究</w:t>
            </w:r>
          </w:p>
        </w:tc>
        <w:tc>
          <w:tcPr>
            <w:tcW w:w="1418" w:type="dxa"/>
            <w:shd w:val="clear" w:color="auto" w:fill="auto"/>
            <w:noWrap/>
            <w:vAlign w:val="center"/>
            <w:hideMark/>
          </w:tcPr>
          <w:p w14:paraId="64F078FC"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刘素梅</w:t>
            </w:r>
          </w:p>
        </w:tc>
        <w:tc>
          <w:tcPr>
            <w:tcW w:w="929" w:type="dxa"/>
            <w:shd w:val="clear" w:color="auto" w:fill="auto"/>
            <w:vAlign w:val="center"/>
            <w:hideMark/>
          </w:tcPr>
          <w:p w14:paraId="785E4EEF"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合格</w:t>
            </w:r>
          </w:p>
        </w:tc>
      </w:tr>
      <w:tr w:rsidR="00E70F23" w:rsidRPr="00003188" w14:paraId="121A7AF5" w14:textId="77777777" w:rsidTr="006A7BBE">
        <w:trPr>
          <w:trHeight w:val="670"/>
        </w:trPr>
        <w:tc>
          <w:tcPr>
            <w:tcW w:w="1945" w:type="dxa"/>
            <w:shd w:val="clear" w:color="auto" w:fill="auto"/>
            <w:noWrap/>
            <w:vAlign w:val="center"/>
            <w:hideMark/>
          </w:tcPr>
          <w:p w14:paraId="0CDE9B66"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LAPS16006</w:t>
            </w:r>
          </w:p>
        </w:tc>
        <w:tc>
          <w:tcPr>
            <w:tcW w:w="5421" w:type="dxa"/>
            <w:shd w:val="clear" w:color="auto" w:fill="auto"/>
            <w:vAlign w:val="center"/>
            <w:hideMark/>
          </w:tcPr>
          <w:p w14:paraId="52FC538C" w14:textId="77777777" w:rsidR="00E70F23" w:rsidRPr="00C1772D" w:rsidRDefault="00E70F23" w:rsidP="006A7BBE">
            <w:pPr>
              <w:widowControl/>
              <w:jc w:val="left"/>
              <w:rPr>
                <w:rFonts w:ascii="仿宋" w:eastAsia="仿宋" w:hAnsi="仿宋" w:cs="宋体"/>
                <w:color w:val="000000"/>
                <w:kern w:val="0"/>
                <w:sz w:val="24"/>
                <w:szCs w:val="24"/>
              </w:rPr>
            </w:pPr>
            <w:r w:rsidRPr="00C1772D">
              <w:rPr>
                <w:rFonts w:ascii="仿宋" w:eastAsia="仿宋" w:hAnsi="仿宋" w:cs="宋体"/>
                <w:color w:val="000000"/>
                <w:kern w:val="0"/>
                <w:sz w:val="24"/>
                <w:szCs w:val="24"/>
              </w:rPr>
              <w:t>高压输电线路典型故障的视觉检测技术研究</w:t>
            </w:r>
          </w:p>
        </w:tc>
        <w:tc>
          <w:tcPr>
            <w:tcW w:w="1418" w:type="dxa"/>
            <w:shd w:val="clear" w:color="auto" w:fill="auto"/>
            <w:noWrap/>
            <w:vAlign w:val="center"/>
            <w:hideMark/>
          </w:tcPr>
          <w:p w14:paraId="351E043E" w14:textId="77777777" w:rsidR="00E70F23" w:rsidRPr="00C1772D" w:rsidRDefault="00E70F23" w:rsidP="006A7BBE">
            <w:pPr>
              <w:widowControl/>
              <w:jc w:val="center"/>
              <w:rPr>
                <w:rFonts w:ascii="仿宋" w:eastAsia="仿宋" w:hAnsi="仿宋" w:cs="宋体"/>
                <w:color w:val="000000"/>
                <w:kern w:val="0"/>
                <w:sz w:val="24"/>
                <w:szCs w:val="24"/>
              </w:rPr>
            </w:pPr>
            <w:proofErr w:type="gramStart"/>
            <w:r w:rsidRPr="00C1772D">
              <w:rPr>
                <w:rFonts w:ascii="仿宋" w:eastAsia="仿宋" w:hAnsi="仿宋" w:cs="宋体"/>
                <w:color w:val="000000"/>
                <w:kern w:val="0"/>
                <w:sz w:val="24"/>
                <w:szCs w:val="24"/>
              </w:rPr>
              <w:t>喻俊志</w:t>
            </w:r>
            <w:proofErr w:type="gramEnd"/>
          </w:p>
        </w:tc>
        <w:tc>
          <w:tcPr>
            <w:tcW w:w="929" w:type="dxa"/>
            <w:shd w:val="clear" w:color="auto" w:fill="auto"/>
            <w:vAlign w:val="center"/>
            <w:hideMark/>
          </w:tcPr>
          <w:p w14:paraId="5B9584F4"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合格</w:t>
            </w:r>
          </w:p>
        </w:tc>
      </w:tr>
      <w:tr w:rsidR="00E70F23" w:rsidRPr="00003188" w14:paraId="678D1152" w14:textId="77777777" w:rsidTr="006A7BBE">
        <w:trPr>
          <w:trHeight w:val="670"/>
        </w:trPr>
        <w:tc>
          <w:tcPr>
            <w:tcW w:w="1945" w:type="dxa"/>
            <w:shd w:val="clear" w:color="auto" w:fill="auto"/>
            <w:noWrap/>
            <w:vAlign w:val="center"/>
            <w:hideMark/>
          </w:tcPr>
          <w:p w14:paraId="1CEBB537"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LAPS16007</w:t>
            </w:r>
          </w:p>
        </w:tc>
        <w:tc>
          <w:tcPr>
            <w:tcW w:w="5421" w:type="dxa"/>
            <w:shd w:val="clear" w:color="auto" w:fill="auto"/>
            <w:vAlign w:val="center"/>
            <w:hideMark/>
          </w:tcPr>
          <w:p w14:paraId="1993B8E7" w14:textId="77777777" w:rsidR="00E70F23" w:rsidRPr="00C1772D" w:rsidRDefault="00E70F23" w:rsidP="006A7BBE">
            <w:pPr>
              <w:widowControl/>
              <w:jc w:val="left"/>
              <w:rPr>
                <w:rFonts w:ascii="仿宋" w:eastAsia="仿宋" w:hAnsi="仿宋" w:cs="宋体"/>
                <w:color w:val="000000"/>
                <w:kern w:val="0"/>
                <w:sz w:val="24"/>
                <w:szCs w:val="24"/>
              </w:rPr>
            </w:pPr>
            <w:r w:rsidRPr="00C1772D">
              <w:rPr>
                <w:rFonts w:ascii="仿宋" w:eastAsia="仿宋" w:hAnsi="仿宋" w:cs="宋体"/>
                <w:color w:val="000000"/>
                <w:kern w:val="0"/>
                <w:sz w:val="24"/>
                <w:szCs w:val="24"/>
              </w:rPr>
              <w:t>广域分布式光伏发电出力及其快速爬坡特性的建模分析和预测方法研究</w:t>
            </w:r>
          </w:p>
        </w:tc>
        <w:tc>
          <w:tcPr>
            <w:tcW w:w="1418" w:type="dxa"/>
            <w:shd w:val="clear" w:color="auto" w:fill="auto"/>
            <w:noWrap/>
            <w:vAlign w:val="center"/>
            <w:hideMark/>
          </w:tcPr>
          <w:p w14:paraId="5329390E"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 xml:space="preserve">Nicholas </w:t>
            </w:r>
            <w:proofErr w:type="spellStart"/>
            <w:r w:rsidRPr="00C1772D">
              <w:rPr>
                <w:rFonts w:ascii="仿宋" w:eastAsia="仿宋" w:hAnsi="仿宋" w:cs="宋体"/>
                <w:color w:val="000000"/>
                <w:kern w:val="0"/>
                <w:sz w:val="24"/>
                <w:szCs w:val="24"/>
              </w:rPr>
              <w:t>Engere</w:t>
            </w:r>
            <w:proofErr w:type="spellEnd"/>
          </w:p>
        </w:tc>
        <w:tc>
          <w:tcPr>
            <w:tcW w:w="929" w:type="dxa"/>
            <w:shd w:val="clear" w:color="auto" w:fill="auto"/>
            <w:vAlign w:val="center"/>
            <w:hideMark/>
          </w:tcPr>
          <w:p w14:paraId="6F7E9E55"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合格</w:t>
            </w:r>
          </w:p>
        </w:tc>
      </w:tr>
      <w:tr w:rsidR="00E70F23" w:rsidRPr="00003188" w14:paraId="14A4995C" w14:textId="77777777" w:rsidTr="006A7BBE">
        <w:trPr>
          <w:trHeight w:val="670"/>
        </w:trPr>
        <w:tc>
          <w:tcPr>
            <w:tcW w:w="1945" w:type="dxa"/>
            <w:shd w:val="clear" w:color="auto" w:fill="auto"/>
            <w:noWrap/>
            <w:vAlign w:val="center"/>
            <w:hideMark/>
          </w:tcPr>
          <w:p w14:paraId="29DE6D1A"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LAPS16008</w:t>
            </w:r>
          </w:p>
        </w:tc>
        <w:tc>
          <w:tcPr>
            <w:tcW w:w="5421" w:type="dxa"/>
            <w:shd w:val="clear" w:color="auto" w:fill="auto"/>
            <w:vAlign w:val="center"/>
            <w:hideMark/>
          </w:tcPr>
          <w:p w14:paraId="550C5104" w14:textId="77777777" w:rsidR="00E70F23" w:rsidRPr="00C1772D" w:rsidRDefault="00E70F23" w:rsidP="006A7BBE">
            <w:pPr>
              <w:widowControl/>
              <w:jc w:val="left"/>
              <w:rPr>
                <w:rFonts w:ascii="仿宋" w:eastAsia="仿宋" w:hAnsi="仿宋" w:cs="宋体"/>
                <w:color w:val="000000"/>
                <w:kern w:val="0"/>
                <w:sz w:val="24"/>
                <w:szCs w:val="24"/>
              </w:rPr>
            </w:pPr>
            <w:proofErr w:type="gramStart"/>
            <w:r w:rsidRPr="00C1772D">
              <w:rPr>
                <w:rFonts w:ascii="仿宋" w:eastAsia="仿宋" w:hAnsi="仿宋" w:cs="宋体"/>
                <w:color w:val="000000"/>
                <w:kern w:val="0"/>
                <w:sz w:val="24"/>
                <w:szCs w:val="24"/>
              </w:rPr>
              <w:t>基于源网</w:t>
            </w:r>
            <w:proofErr w:type="gramEnd"/>
            <w:r w:rsidRPr="00C1772D">
              <w:rPr>
                <w:rFonts w:ascii="仿宋" w:eastAsia="仿宋" w:hAnsi="仿宋" w:cs="宋体"/>
                <w:color w:val="000000"/>
                <w:kern w:val="0"/>
                <w:sz w:val="24"/>
                <w:szCs w:val="24"/>
              </w:rPr>
              <w:t>联合仿真平台的火电机组快速变负荷技术研究</w:t>
            </w:r>
          </w:p>
        </w:tc>
        <w:tc>
          <w:tcPr>
            <w:tcW w:w="1418" w:type="dxa"/>
            <w:shd w:val="clear" w:color="auto" w:fill="auto"/>
            <w:noWrap/>
            <w:vAlign w:val="center"/>
            <w:hideMark/>
          </w:tcPr>
          <w:p w14:paraId="548CE6BC"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赵征</w:t>
            </w:r>
          </w:p>
        </w:tc>
        <w:tc>
          <w:tcPr>
            <w:tcW w:w="929" w:type="dxa"/>
            <w:shd w:val="clear" w:color="auto" w:fill="auto"/>
            <w:vAlign w:val="center"/>
            <w:hideMark/>
          </w:tcPr>
          <w:p w14:paraId="3C7CA3CC"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合格</w:t>
            </w:r>
          </w:p>
        </w:tc>
      </w:tr>
      <w:tr w:rsidR="00E70F23" w:rsidRPr="00003188" w14:paraId="2279CFF2" w14:textId="77777777" w:rsidTr="006A7BBE">
        <w:trPr>
          <w:trHeight w:val="670"/>
        </w:trPr>
        <w:tc>
          <w:tcPr>
            <w:tcW w:w="1945" w:type="dxa"/>
            <w:shd w:val="clear" w:color="auto" w:fill="auto"/>
            <w:noWrap/>
            <w:vAlign w:val="center"/>
            <w:hideMark/>
          </w:tcPr>
          <w:p w14:paraId="099C2682"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LAPS16010</w:t>
            </w:r>
          </w:p>
        </w:tc>
        <w:tc>
          <w:tcPr>
            <w:tcW w:w="5421" w:type="dxa"/>
            <w:shd w:val="clear" w:color="auto" w:fill="auto"/>
            <w:vAlign w:val="center"/>
            <w:hideMark/>
          </w:tcPr>
          <w:p w14:paraId="467DF2A9" w14:textId="77777777" w:rsidR="00E70F23" w:rsidRPr="00C1772D" w:rsidRDefault="00E70F23" w:rsidP="006A7BBE">
            <w:pPr>
              <w:widowControl/>
              <w:jc w:val="left"/>
              <w:rPr>
                <w:rFonts w:ascii="仿宋" w:eastAsia="仿宋" w:hAnsi="仿宋" w:cs="宋体"/>
                <w:color w:val="000000"/>
                <w:kern w:val="0"/>
                <w:sz w:val="24"/>
                <w:szCs w:val="24"/>
              </w:rPr>
            </w:pPr>
            <w:r w:rsidRPr="00C1772D">
              <w:rPr>
                <w:rFonts w:ascii="仿宋" w:eastAsia="仿宋" w:hAnsi="仿宋" w:cs="宋体"/>
                <w:color w:val="000000"/>
                <w:kern w:val="0"/>
                <w:sz w:val="24"/>
                <w:szCs w:val="24"/>
              </w:rPr>
              <w:t>面向新能源接入与输送的能源互联网模型研究</w:t>
            </w:r>
          </w:p>
        </w:tc>
        <w:tc>
          <w:tcPr>
            <w:tcW w:w="1418" w:type="dxa"/>
            <w:shd w:val="clear" w:color="auto" w:fill="auto"/>
            <w:noWrap/>
            <w:vAlign w:val="center"/>
            <w:hideMark/>
          </w:tcPr>
          <w:p w14:paraId="68D32864" w14:textId="77777777" w:rsidR="00E70F23" w:rsidRPr="00C1772D" w:rsidRDefault="00E70F23" w:rsidP="006A7BBE">
            <w:pPr>
              <w:widowControl/>
              <w:jc w:val="center"/>
              <w:rPr>
                <w:rFonts w:ascii="仿宋" w:eastAsia="仿宋" w:hAnsi="仿宋" w:cs="宋体"/>
                <w:color w:val="000000"/>
                <w:kern w:val="0"/>
                <w:sz w:val="24"/>
                <w:szCs w:val="24"/>
              </w:rPr>
            </w:pPr>
            <w:proofErr w:type="gramStart"/>
            <w:r w:rsidRPr="00C1772D">
              <w:rPr>
                <w:rFonts w:ascii="仿宋" w:eastAsia="仿宋" w:hAnsi="仿宋" w:cs="宋体"/>
                <w:color w:val="000000"/>
                <w:kern w:val="0"/>
                <w:sz w:val="24"/>
                <w:szCs w:val="24"/>
              </w:rPr>
              <w:t>易平</w:t>
            </w:r>
            <w:proofErr w:type="gramEnd"/>
          </w:p>
        </w:tc>
        <w:tc>
          <w:tcPr>
            <w:tcW w:w="929" w:type="dxa"/>
            <w:shd w:val="clear" w:color="auto" w:fill="auto"/>
            <w:vAlign w:val="center"/>
            <w:hideMark/>
          </w:tcPr>
          <w:p w14:paraId="07C16CDB"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合格</w:t>
            </w:r>
          </w:p>
        </w:tc>
      </w:tr>
      <w:tr w:rsidR="00E70F23" w:rsidRPr="00003188" w14:paraId="767248B7" w14:textId="77777777" w:rsidTr="006A7BBE">
        <w:trPr>
          <w:trHeight w:val="670"/>
        </w:trPr>
        <w:tc>
          <w:tcPr>
            <w:tcW w:w="1945" w:type="dxa"/>
            <w:shd w:val="clear" w:color="auto" w:fill="auto"/>
            <w:noWrap/>
            <w:vAlign w:val="center"/>
            <w:hideMark/>
          </w:tcPr>
          <w:p w14:paraId="362B4E35"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LAPS16012</w:t>
            </w:r>
          </w:p>
        </w:tc>
        <w:tc>
          <w:tcPr>
            <w:tcW w:w="5421" w:type="dxa"/>
            <w:shd w:val="clear" w:color="auto" w:fill="auto"/>
            <w:vAlign w:val="center"/>
            <w:hideMark/>
          </w:tcPr>
          <w:p w14:paraId="3664122F" w14:textId="77777777" w:rsidR="00E70F23" w:rsidRPr="00C1772D" w:rsidRDefault="00E70F23" w:rsidP="006A7BBE">
            <w:pPr>
              <w:widowControl/>
              <w:jc w:val="left"/>
              <w:rPr>
                <w:rFonts w:ascii="仿宋" w:eastAsia="仿宋" w:hAnsi="仿宋" w:cs="宋体"/>
                <w:color w:val="000000"/>
                <w:kern w:val="0"/>
                <w:sz w:val="24"/>
                <w:szCs w:val="24"/>
              </w:rPr>
            </w:pPr>
            <w:r w:rsidRPr="00C1772D">
              <w:rPr>
                <w:rFonts w:ascii="仿宋" w:eastAsia="仿宋" w:hAnsi="仿宋" w:cs="宋体"/>
                <w:color w:val="000000"/>
                <w:kern w:val="0"/>
                <w:sz w:val="24"/>
                <w:szCs w:val="24"/>
              </w:rPr>
              <w:t>新能源电力系统前沿理论与核心技术研究的知识图谱</w:t>
            </w:r>
          </w:p>
        </w:tc>
        <w:tc>
          <w:tcPr>
            <w:tcW w:w="1418" w:type="dxa"/>
            <w:shd w:val="clear" w:color="auto" w:fill="auto"/>
            <w:noWrap/>
            <w:vAlign w:val="center"/>
            <w:hideMark/>
          </w:tcPr>
          <w:p w14:paraId="381A6121" w14:textId="77777777" w:rsidR="00E70F23" w:rsidRPr="00C1772D" w:rsidRDefault="00E70F23" w:rsidP="006A7BBE">
            <w:pPr>
              <w:widowControl/>
              <w:jc w:val="center"/>
              <w:rPr>
                <w:rFonts w:ascii="仿宋" w:eastAsia="仿宋" w:hAnsi="仿宋" w:cs="宋体"/>
                <w:color w:val="000000"/>
                <w:kern w:val="0"/>
                <w:sz w:val="24"/>
                <w:szCs w:val="24"/>
              </w:rPr>
            </w:pPr>
            <w:proofErr w:type="gramStart"/>
            <w:r w:rsidRPr="00C1772D">
              <w:rPr>
                <w:rFonts w:ascii="仿宋" w:eastAsia="仿宋" w:hAnsi="仿宋" w:cs="宋体"/>
                <w:color w:val="000000"/>
                <w:kern w:val="0"/>
                <w:sz w:val="24"/>
                <w:szCs w:val="24"/>
              </w:rPr>
              <w:t>侯剑华</w:t>
            </w:r>
            <w:proofErr w:type="gramEnd"/>
          </w:p>
        </w:tc>
        <w:tc>
          <w:tcPr>
            <w:tcW w:w="929" w:type="dxa"/>
            <w:shd w:val="clear" w:color="auto" w:fill="auto"/>
            <w:vAlign w:val="center"/>
            <w:hideMark/>
          </w:tcPr>
          <w:p w14:paraId="670CF079"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合格</w:t>
            </w:r>
          </w:p>
        </w:tc>
      </w:tr>
      <w:tr w:rsidR="00E70F23" w:rsidRPr="00003188" w14:paraId="181132D4" w14:textId="77777777" w:rsidTr="006A7BBE">
        <w:trPr>
          <w:trHeight w:val="670"/>
        </w:trPr>
        <w:tc>
          <w:tcPr>
            <w:tcW w:w="1945" w:type="dxa"/>
            <w:shd w:val="clear" w:color="auto" w:fill="auto"/>
            <w:noWrap/>
            <w:vAlign w:val="center"/>
            <w:hideMark/>
          </w:tcPr>
          <w:p w14:paraId="195C90DD"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LAPS16014</w:t>
            </w:r>
          </w:p>
        </w:tc>
        <w:tc>
          <w:tcPr>
            <w:tcW w:w="5421" w:type="dxa"/>
            <w:shd w:val="clear" w:color="auto" w:fill="auto"/>
            <w:vAlign w:val="center"/>
            <w:hideMark/>
          </w:tcPr>
          <w:p w14:paraId="0F2E35D8" w14:textId="77777777" w:rsidR="00E70F23" w:rsidRPr="00C1772D" w:rsidRDefault="00E70F23" w:rsidP="006A7BBE">
            <w:pPr>
              <w:widowControl/>
              <w:jc w:val="left"/>
              <w:rPr>
                <w:rFonts w:ascii="仿宋" w:eastAsia="仿宋" w:hAnsi="仿宋" w:cs="宋体"/>
                <w:color w:val="000000"/>
                <w:kern w:val="0"/>
                <w:sz w:val="24"/>
                <w:szCs w:val="24"/>
              </w:rPr>
            </w:pPr>
            <w:r w:rsidRPr="00C1772D">
              <w:rPr>
                <w:rFonts w:ascii="仿宋" w:eastAsia="仿宋" w:hAnsi="仿宋" w:cs="宋体"/>
                <w:color w:val="000000"/>
                <w:kern w:val="0"/>
                <w:sz w:val="24"/>
                <w:szCs w:val="24"/>
              </w:rPr>
              <w:t>多能源发电互补运行中的数学模型研究</w:t>
            </w:r>
          </w:p>
        </w:tc>
        <w:tc>
          <w:tcPr>
            <w:tcW w:w="1418" w:type="dxa"/>
            <w:shd w:val="clear" w:color="auto" w:fill="auto"/>
            <w:noWrap/>
            <w:vAlign w:val="center"/>
            <w:hideMark/>
          </w:tcPr>
          <w:p w14:paraId="7AD464D9"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张宇宁</w:t>
            </w:r>
          </w:p>
        </w:tc>
        <w:tc>
          <w:tcPr>
            <w:tcW w:w="929" w:type="dxa"/>
            <w:shd w:val="clear" w:color="auto" w:fill="auto"/>
            <w:vAlign w:val="center"/>
            <w:hideMark/>
          </w:tcPr>
          <w:p w14:paraId="412DE0AD"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合格</w:t>
            </w:r>
          </w:p>
        </w:tc>
      </w:tr>
      <w:tr w:rsidR="00E70F23" w:rsidRPr="00003188" w14:paraId="0A021C9B" w14:textId="77777777" w:rsidTr="006A7BBE">
        <w:trPr>
          <w:trHeight w:val="670"/>
        </w:trPr>
        <w:tc>
          <w:tcPr>
            <w:tcW w:w="1945" w:type="dxa"/>
            <w:shd w:val="clear" w:color="auto" w:fill="auto"/>
            <w:noWrap/>
            <w:vAlign w:val="center"/>
            <w:hideMark/>
          </w:tcPr>
          <w:p w14:paraId="66D7AAA8"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LAPS16015</w:t>
            </w:r>
          </w:p>
        </w:tc>
        <w:tc>
          <w:tcPr>
            <w:tcW w:w="5421" w:type="dxa"/>
            <w:shd w:val="clear" w:color="auto" w:fill="auto"/>
            <w:vAlign w:val="center"/>
            <w:hideMark/>
          </w:tcPr>
          <w:p w14:paraId="7ABADF58" w14:textId="77777777" w:rsidR="00E70F23" w:rsidRPr="00C1772D" w:rsidRDefault="00E70F23" w:rsidP="006A7BBE">
            <w:pPr>
              <w:widowControl/>
              <w:jc w:val="left"/>
              <w:rPr>
                <w:rFonts w:ascii="仿宋" w:eastAsia="仿宋" w:hAnsi="仿宋" w:cs="宋体"/>
                <w:color w:val="000000"/>
                <w:kern w:val="0"/>
                <w:sz w:val="24"/>
                <w:szCs w:val="24"/>
              </w:rPr>
            </w:pPr>
            <w:r w:rsidRPr="00C1772D">
              <w:rPr>
                <w:rFonts w:ascii="仿宋" w:eastAsia="仿宋" w:hAnsi="仿宋" w:cs="宋体"/>
                <w:color w:val="000000"/>
                <w:kern w:val="0"/>
                <w:sz w:val="24"/>
                <w:szCs w:val="24"/>
              </w:rPr>
              <w:t>含大规模储能的商业建筑能量系统优化调度模型与运行控制方法研究</w:t>
            </w:r>
          </w:p>
        </w:tc>
        <w:tc>
          <w:tcPr>
            <w:tcW w:w="1418" w:type="dxa"/>
            <w:shd w:val="clear" w:color="auto" w:fill="auto"/>
            <w:noWrap/>
            <w:vAlign w:val="center"/>
            <w:hideMark/>
          </w:tcPr>
          <w:p w14:paraId="6E173DE2"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 xml:space="preserve">George Gross  </w:t>
            </w:r>
          </w:p>
        </w:tc>
        <w:tc>
          <w:tcPr>
            <w:tcW w:w="929" w:type="dxa"/>
            <w:shd w:val="clear" w:color="auto" w:fill="auto"/>
            <w:vAlign w:val="center"/>
            <w:hideMark/>
          </w:tcPr>
          <w:p w14:paraId="0CADFE51"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合格</w:t>
            </w:r>
          </w:p>
        </w:tc>
      </w:tr>
      <w:tr w:rsidR="00E70F23" w:rsidRPr="00003188" w14:paraId="58F34F3C" w14:textId="77777777" w:rsidTr="006A7BBE">
        <w:trPr>
          <w:trHeight w:val="670"/>
        </w:trPr>
        <w:tc>
          <w:tcPr>
            <w:tcW w:w="1945" w:type="dxa"/>
            <w:shd w:val="clear" w:color="auto" w:fill="auto"/>
            <w:noWrap/>
            <w:vAlign w:val="center"/>
            <w:hideMark/>
          </w:tcPr>
          <w:p w14:paraId="0E101C1C"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LAPS16016</w:t>
            </w:r>
          </w:p>
        </w:tc>
        <w:tc>
          <w:tcPr>
            <w:tcW w:w="5421" w:type="dxa"/>
            <w:shd w:val="clear" w:color="auto" w:fill="auto"/>
            <w:vAlign w:val="center"/>
            <w:hideMark/>
          </w:tcPr>
          <w:p w14:paraId="1B1321AF" w14:textId="77777777" w:rsidR="00E70F23" w:rsidRPr="00C1772D" w:rsidRDefault="00E70F23" w:rsidP="006A7BBE">
            <w:pPr>
              <w:widowControl/>
              <w:jc w:val="left"/>
              <w:rPr>
                <w:rFonts w:ascii="仿宋" w:eastAsia="仿宋" w:hAnsi="仿宋" w:cs="宋体"/>
                <w:color w:val="000000"/>
                <w:kern w:val="0"/>
                <w:sz w:val="24"/>
                <w:szCs w:val="24"/>
              </w:rPr>
            </w:pPr>
            <w:r w:rsidRPr="00C1772D">
              <w:rPr>
                <w:rFonts w:ascii="仿宋" w:eastAsia="仿宋" w:hAnsi="仿宋" w:cs="宋体"/>
                <w:color w:val="000000"/>
                <w:kern w:val="0"/>
                <w:sz w:val="24"/>
                <w:szCs w:val="24"/>
              </w:rPr>
              <w:t>传输功率流动方向改变对双端口直流输电系统稳定性影响的研究</w:t>
            </w:r>
          </w:p>
        </w:tc>
        <w:tc>
          <w:tcPr>
            <w:tcW w:w="1418" w:type="dxa"/>
            <w:shd w:val="clear" w:color="auto" w:fill="auto"/>
            <w:noWrap/>
            <w:vAlign w:val="center"/>
            <w:hideMark/>
          </w:tcPr>
          <w:p w14:paraId="4800034D"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邓富金</w:t>
            </w:r>
          </w:p>
        </w:tc>
        <w:tc>
          <w:tcPr>
            <w:tcW w:w="929" w:type="dxa"/>
            <w:shd w:val="clear" w:color="auto" w:fill="auto"/>
            <w:vAlign w:val="center"/>
            <w:hideMark/>
          </w:tcPr>
          <w:p w14:paraId="438B7AD0"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合格</w:t>
            </w:r>
          </w:p>
        </w:tc>
      </w:tr>
      <w:tr w:rsidR="00E70F23" w:rsidRPr="00003188" w14:paraId="264B068F" w14:textId="77777777" w:rsidTr="006A7BBE">
        <w:trPr>
          <w:trHeight w:val="670"/>
        </w:trPr>
        <w:tc>
          <w:tcPr>
            <w:tcW w:w="1945" w:type="dxa"/>
            <w:shd w:val="clear" w:color="auto" w:fill="auto"/>
            <w:noWrap/>
            <w:vAlign w:val="center"/>
            <w:hideMark/>
          </w:tcPr>
          <w:p w14:paraId="09338A31"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LAPS16017</w:t>
            </w:r>
          </w:p>
        </w:tc>
        <w:tc>
          <w:tcPr>
            <w:tcW w:w="5421" w:type="dxa"/>
            <w:shd w:val="clear" w:color="auto" w:fill="auto"/>
            <w:vAlign w:val="center"/>
            <w:hideMark/>
          </w:tcPr>
          <w:p w14:paraId="194921AA" w14:textId="77777777" w:rsidR="00E70F23" w:rsidRPr="00C1772D" w:rsidRDefault="00E70F23" w:rsidP="006A7BBE">
            <w:pPr>
              <w:widowControl/>
              <w:jc w:val="left"/>
              <w:rPr>
                <w:rFonts w:ascii="仿宋" w:eastAsia="仿宋" w:hAnsi="仿宋" w:cs="宋体"/>
                <w:color w:val="000000"/>
                <w:kern w:val="0"/>
                <w:sz w:val="24"/>
                <w:szCs w:val="24"/>
              </w:rPr>
            </w:pPr>
            <w:r w:rsidRPr="00C1772D">
              <w:rPr>
                <w:rFonts w:ascii="仿宋" w:eastAsia="仿宋" w:hAnsi="仿宋" w:cs="宋体"/>
                <w:color w:val="000000"/>
                <w:kern w:val="0"/>
                <w:sz w:val="24"/>
                <w:szCs w:val="24"/>
              </w:rPr>
              <w:t>直流真空断路器弧后介质恢复研究</w:t>
            </w:r>
          </w:p>
        </w:tc>
        <w:tc>
          <w:tcPr>
            <w:tcW w:w="1418" w:type="dxa"/>
            <w:shd w:val="clear" w:color="auto" w:fill="auto"/>
            <w:noWrap/>
            <w:vAlign w:val="center"/>
            <w:hideMark/>
          </w:tcPr>
          <w:p w14:paraId="259D4283"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 xml:space="preserve">刘晓明 </w:t>
            </w:r>
          </w:p>
        </w:tc>
        <w:tc>
          <w:tcPr>
            <w:tcW w:w="929" w:type="dxa"/>
            <w:shd w:val="clear" w:color="auto" w:fill="auto"/>
            <w:vAlign w:val="center"/>
            <w:hideMark/>
          </w:tcPr>
          <w:p w14:paraId="1D0D6792"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合格</w:t>
            </w:r>
          </w:p>
        </w:tc>
      </w:tr>
      <w:tr w:rsidR="00E70F23" w:rsidRPr="00003188" w14:paraId="29B9C328" w14:textId="77777777" w:rsidTr="006A7BBE">
        <w:trPr>
          <w:trHeight w:val="670"/>
        </w:trPr>
        <w:tc>
          <w:tcPr>
            <w:tcW w:w="1945" w:type="dxa"/>
            <w:shd w:val="clear" w:color="auto" w:fill="auto"/>
            <w:noWrap/>
            <w:vAlign w:val="center"/>
            <w:hideMark/>
          </w:tcPr>
          <w:p w14:paraId="27477078"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LAPS16019</w:t>
            </w:r>
          </w:p>
        </w:tc>
        <w:tc>
          <w:tcPr>
            <w:tcW w:w="5421" w:type="dxa"/>
            <w:shd w:val="clear" w:color="auto" w:fill="auto"/>
            <w:vAlign w:val="center"/>
            <w:hideMark/>
          </w:tcPr>
          <w:p w14:paraId="7AB2813C" w14:textId="77777777" w:rsidR="00E70F23" w:rsidRPr="00C1772D" w:rsidRDefault="00E70F23" w:rsidP="006A7BBE">
            <w:pPr>
              <w:widowControl/>
              <w:jc w:val="left"/>
              <w:rPr>
                <w:rFonts w:ascii="仿宋" w:eastAsia="仿宋" w:hAnsi="仿宋" w:cs="宋体"/>
                <w:color w:val="000000"/>
                <w:kern w:val="0"/>
                <w:sz w:val="24"/>
                <w:szCs w:val="24"/>
              </w:rPr>
            </w:pPr>
            <w:r w:rsidRPr="00C1772D">
              <w:rPr>
                <w:rFonts w:ascii="仿宋" w:eastAsia="仿宋" w:hAnsi="仿宋" w:cs="宋体"/>
                <w:color w:val="000000"/>
                <w:kern w:val="0"/>
                <w:sz w:val="24"/>
                <w:szCs w:val="24"/>
              </w:rPr>
              <w:t>常规直流输电并网-适用于潮流</w:t>
            </w:r>
            <w:proofErr w:type="gramStart"/>
            <w:r w:rsidRPr="00C1772D">
              <w:rPr>
                <w:rFonts w:ascii="仿宋" w:eastAsia="仿宋" w:hAnsi="仿宋" w:cs="宋体"/>
                <w:color w:val="000000"/>
                <w:kern w:val="0"/>
                <w:sz w:val="24"/>
                <w:szCs w:val="24"/>
              </w:rPr>
              <w:t>反向和</w:t>
            </w:r>
            <w:proofErr w:type="gramEnd"/>
            <w:r w:rsidRPr="00C1772D">
              <w:rPr>
                <w:rFonts w:ascii="仿宋" w:eastAsia="仿宋" w:hAnsi="仿宋" w:cs="宋体"/>
                <w:color w:val="000000"/>
                <w:kern w:val="0"/>
                <w:sz w:val="24"/>
                <w:szCs w:val="24"/>
              </w:rPr>
              <w:t>故障隔离的直流-直流换流器的研究</w:t>
            </w:r>
          </w:p>
        </w:tc>
        <w:tc>
          <w:tcPr>
            <w:tcW w:w="1418" w:type="dxa"/>
            <w:shd w:val="clear" w:color="auto" w:fill="auto"/>
            <w:noWrap/>
            <w:vAlign w:val="center"/>
            <w:hideMark/>
          </w:tcPr>
          <w:p w14:paraId="2D14CC3D"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梁军</w:t>
            </w:r>
          </w:p>
        </w:tc>
        <w:tc>
          <w:tcPr>
            <w:tcW w:w="929" w:type="dxa"/>
            <w:shd w:val="clear" w:color="auto" w:fill="auto"/>
            <w:vAlign w:val="center"/>
            <w:hideMark/>
          </w:tcPr>
          <w:p w14:paraId="11EC1A4D"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合格</w:t>
            </w:r>
          </w:p>
        </w:tc>
      </w:tr>
      <w:tr w:rsidR="00E70F23" w:rsidRPr="00003188" w14:paraId="2F5492DD" w14:textId="77777777" w:rsidTr="006A7BBE">
        <w:trPr>
          <w:trHeight w:val="670"/>
        </w:trPr>
        <w:tc>
          <w:tcPr>
            <w:tcW w:w="1945" w:type="dxa"/>
            <w:shd w:val="clear" w:color="auto" w:fill="auto"/>
            <w:noWrap/>
            <w:vAlign w:val="center"/>
            <w:hideMark/>
          </w:tcPr>
          <w:p w14:paraId="56809E6F"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lastRenderedPageBreak/>
              <w:t>LAPS16020</w:t>
            </w:r>
          </w:p>
        </w:tc>
        <w:tc>
          <w:tcPr>
            <w:tcW w:w="5421" w:type="dxa"/>
            <w:shd w:val="clear" w:color="auto" w:fill="auto"/>
            <w:vAlign w:val="center"/>
            <w:hideMark/>
          </w:tcPr>
          <w:p w14:paraId="1F4AFE6A" w14:textId="77777777" w:rsidR="00E70F23" w:rsidRPr="00C1772D" w:rsidRDefault="00E70F23" w:rsidP="006A7BBE">
            <w:pPr>
              <w:widowControl/>
              <w:jc w:val="left"/>
              <w:rPr>
                <w:rFonts w:ascii="仿宋" w:eastAsia="仿宋" w:hAnsi="仿宋" w:cs="宋体"/>
                <w:color w:val="000000"/>
                <w:kern w:val="0"/>
                <w:sz w:val="24"/>
                <w:szCs w:val="24"/>
              </w:rPr>
            </w:pPr>
            <w:r w:rsidRPr="00C1772D">
              <w:rPr>
                <w:rFonts w:ascii="仿宋" w:eastAsia="仿宋" w:hAnsi="仿宋" w:cs="宋体"/>
                <w:color w:val="000000"/>
                <w:kern w:val="0"/>
                <w:sz w:val="24"/>
                <w:szCs w:val="24"/>
              </w:rPr>
              <w:t>智能电网信息物理系</w:t>
            </w:r>
            <w:proofErr w:type="gramStart"/>
            <w:r w:rsidRPr="00C1772D">
              <w:rPr>
                <w:rFonts w:ascii="仿宋" w:eastAsia="仿宋" w:hAnsi="仿宋" w:cs="宋体"/>
                <w:color w:val="000000"/>
                <w:kern w:val="0"/>
                <w:sz w:val="24"/>
                <w:szCs w:val="24"/>
              </w:rPr>
              <w:t>统相互</w:t>
            </w:r>
            <w:proofErr w:type="gramEnd"/>
            <w:r w:rsidRPr="00C1772D">
              <w:rPr>
                <w:rFonts w:ascii="仿宋" w:eastAsia="仿宋" w:hAnsi="仿宋" w:cs="宋体"/>
                <w:color w:val="000000"/>
                <w:kern w:val="0"/>
                <w:sz w:val="24"/>
                <w:szCs w:val="24"/>
              </w:rPr>
              <w:t>依存性建模及安全风险评估</w:t>
            </w:r>
          </w:p>
        </w:tc>
        <w:tc>
          <w:tcPr>
            <w:tcW w:w="1418" w:type="dxa"/>
            <w:shd w:val="clear" w:color="auto" w:fill="auto"/>
            <w:noWrap/>
            <w:vAlign w:val="center"/>
            <w:hideMark/>
          </w:tcPr>
          <w:p w14:paraId="1B0EE62D" w14:textId="77777777" w:rsidR="00E70F23" w:rsidRPr="00C1772D" w:rsidRDefault="00E70F23" w:rsidP="006A7BBE">
            <w:pPr>
              <w:widowControl/>
              <w:jc w:val="center"/>
              <w:rPr>
                <w:rFonts w:ascii="仿宋" w:eastAsia="仿宋" w:hAnsi="仿宋" w:cs="宋体"/>
                <w:color w:val="000000"/>
                <w:kern w:val="0"/>
                <w:sz w:val="24"/>
                <w:szCs w:val="24"/>
              </w:rPr>
            </w:pPr>
            <w:proofErr w:type="gramStart"/>
            <w:r w:rsidRPr="00C1772D">
              <w:rPr>
                <w:rFonts w:ascii="仿宋" w:eastAsia="仿宋" w:hAnsi="仿宋" w:cs="宋体"/>
                <w:color w:val="000000"/>
                <w:kern w:val="0"/>
                <w:sz w:val="24"/>
                <w:szCs w:val="24"/>
              </w:rPr>
              <w:t>陈武晖</w:t>
            </w:r>
            <w:proofErr w:type="gramEnd"/>
          </w:p>
        </w:tc>
        <w:tc>
          <w:tcPr>
            <w:tcW w:w="929" w:type="dxa"/>
            <w:shd w:val="clear" w:color="auto" w:fill="auto"/>
            <w:vAlign w:val="center"/>
            <w:hideMark/>
          </w:tcPr>
          <w:p w14:paraId="25A112A2"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合格</w:t>
            </w:r>
          </w:p>
        </w:tc>
      </w:tr>
      <w:tr w:rsidR="00E70F23" w:rsidRPr="00003188" w14:paraId="625EDA9E" w14:textId="77777777" w:rsidTr="006A7BBE">
        <w:trPr>
          <w:trHeight w:val="670"/>
        </w:trPr>
        <w:tc>
          <w:tcPr>
            <w:tcW w:w="1945" w:type="dxa"/>
            <w:shd w:val="clear" w:color="auto" w:fill="auto"/>
            <w:noWrap/>
            <w:vAlign w:val="center"/>
            <w:hideMark/>
          </w:tcPr>
          <w:p w14:paraId="5A930319"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LAPS16021</w:t>
            </w:r>
          </w:p>
        </w:tc>
        <w:tc>
          <w:tcPr>
            <w:tcW w:w="5421" w:type="dxa"/>
            <w:shd w:val="clear" w:color="auto" w:fill="auto"/>
            <w:vAlign w:val="center"/>
            <w:hideMark/>
          </w:tcPr>
          <w:p w14:paraId="54EAB59D" w14:textId="77777777" w:rsidR="00E70F23" w:rsidRPr="00C1772D" w:rsidRDefault="00E70F23" w:rsidP="006A7BBE">
            <w:pPr>
              <w:widowControl/>
              <w:jc w:val="left"/>
              <w:rPr>
                <w:rFonts w:ascii="仿宋" w:eastAsia="仿宋" w:hAnsi="仿宋" w:cs="宋体"/>
                <w:color w:val="000000"/>
                <w:kern w:val="0"/>
                <w:sz w:val="24"/>
                <w:szCs w:val="24"/>
              </w:rPr>
            </w:pPr>
            <w:r w:rsidRPr="00C1772D">
              <w:rPr>
                <w:rFonts w:ascii="仿宋" w:eastAsia="仿宋" w:hAnsi="仿宋" w:cs="宋体"/>
                <w:color w:val="000000"/>
                <w:kern w:val="0"/>
                <w:sz w:val="24"/>
                <w:szCs w:val="24"/>
              </w:rPr>
              <w:t>便携式模块化永磁风力发电机组的研究</w:t>
            </w:r>
          </w:p>
        </w:tc>
        <w:tc>
          <w:tcPr>
            <w:tcW w:w="1418" w:type="dxa"/>
            <w:shd w:val="clear" w:color="auto" w:fill="auto"/>
            <w:noWrap/>
            <w:vAlign w:val="center"/>
            <w:hideMark/>
          </w:tcPr>
          <w:p w14:paraId="4B463894"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 xml:space="preserve">Wen </w:t>
            </w:r>
            <w:proofErr w:type="spellStart"/>
            <w:proofErr w:type="gramStart"/>
            <w:r w:rsidRPr="00C1772D">
              <w:rPr>
                <w:rFonts w:ascii="仿宋" w:eastAsia="仿宋" w:hAnsi="仿宋" w:cs="宋体"/>
                <w:color w:val="000000"/>
                <w:kern w:val="0"/>
                <w:sz w:val="24"/>
                <w:szCs w:val="24"/>
              </w:rPr>
              <w:t>L.Soong</w:t>
            </w:r>
            <w:proofErr w:type="spellEnd"/>
            <w:proofErr w:type="gramEnd"/>
          </w:p>
        </w:tc>
        <w:tc>
          <w:tcPr>
            <w:tcW w:w="929" w:type="dxa"/>
            <w:shd w:val="clear" w:color="auto" w:fill="auto"/>
            <w:vAlign w:val="center"/>
            <w:hideMark/>
          </w:tcPr>
          <w:p w14:paraId="5FF558DC"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合格</w:t>
            </w:r>
          </w:p>
        </w:tc>
      </w:tr>
      <w:tr w:rsidR="00E70F23" w:rsidRPr="00003188" w14:paraId="2F3F9444" w14:textId="77777777" w:rsidTr="006A7BBE">
        <w:trPr>
          <w:trHeight w:val="670"/>
        </w:trPr>
        <w:tc>
          <w:tcPr>
            <w:tcW w:w="1945" w:type="dxa"/>
            <w:shd w:val="clear" w:color="auto" w:fill="auto"/>
            <w:noWrap/>
            <w:vAlign w:val="center"/>
            <w:hideMark/>
          </w:tcPr>
          <w:p w14:paraId="6BF5D269"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LAPS16022</w:t>
            </w:r>
          </w:p>
        </w:tc>
        <w:tc>
          <w:tcPr>
            <w:tcW w:w="5421" w:type="dxa"/>
            <w:shd w:val="clear" w:color="auto" w:fill="auto"/>
            <w:vAlign w:val="center"/>
            <w:hideMark/>
          </w:tcPr>
          <w:p w14:paraId="5095FF61" w14:textId="77777777" w:rsidR="00E70F23" w:rsidRPr="00C1772D" w:rsidRDefault="00E70F23" w:rsidP="006A7BBE">
            <w:pPr>
              <w:widowControl/>
              <w:jc w:val="left"/>
              <w:rPr>
                <w:rFonts w:ascii="仿宋" w:eastAsia="仿宋" w:hAnsi="仿宋" w:cs="宋体"/>
                <w:color w:val="000000"/>
                <w:kern w:val="0"/>
                <w:sz w:val="24"/>
                <w:szCs w:val="24"/>
              </w:rPr>
            </w:pPr>
            <w:r w:rsidRPr="00C1772D">
              <w:rPr>
                <w:rFonts w:ascii="仿宋" w:eastAsia="仿宋" w:hAnsi="仿宋" w:cs="宋体"/>
                <w:color w:val="000000"/>
                <w:kern w:val="0"/>
                <w:sz w:val="24"/>
                <w:szCs w:val="24"/>
              </w:rPr>
              <w:t>附着雨滴对交流导线可听噪声的影响研究</w:t>
            </w:r>
          </w:p>
        </w:tc>
        <w:tc>
          <w:tcPr>
            <w:tcW w:w="1418" w:type="dxa"/>
            <w:shd w:val="clear" w:color="auto" w:fill="auto"/>
            <w:noWrap/>
            <w:vAlign w:val="center"/>
            <w:hideMark/>
          </w:tcPr>
          <w:p w14:paraId="2573022F"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李奇</w:t>
            </w:r>
          </w:p>
        </w:tc>
        <w:tc>
          <w:tcPr>
            <w:tcW w:w="929" w:type="dxa"/>
            <w:shd w:val="clear" w:color="auto" w:fill="auto"/>
            <w:vAlign w:val="center"/>
            <w:hideMark/>
          </w:tcPr>
          <w:p w14:paraId="482785AA"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合格</w:t>
            </w:r>
          </w:p>
        </w:tc>
      </w:tr>
      <w:tr w:rsidR="00E70F23" w:rsidRPr="00003188" w14:paraId="6A10B90C" w14:textId="77777777" w:rsidTr="006A7BBE">
        <w:trPr>
          <w:trHeight w:val="670"/>
        </w:trPr>
        <w:tc>
          <w:tcPr>
            <w:tcW w:w="1945" w:type="dxa"/>
            <w:shd w:val="clear" w:color="auto" w:fill="auto"/>
            <w:noWrap/>
            <w:vAlign w:val="center"/>
            <w:hideMark/>
          </w:tcPr>
          <w:p w14:paraId="3527AF73"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LAPS16023</w:t>
            </w:r>
          </w:p>
        </w:tc>
        <w:tc>
          <w:tcPr>
            <w:tcW w:w="5421" w:type="dxa"/>
            <w:shd w:val="clear" w:color="auto" w:fill="auto"/>
            <w:vAlign w:val="center"/>
            <w:hideMark/>
          </w:tcPr>
          <w:p w14:paraId="4E8291D6" w14:textId="77777777" w:rsidR="00E70F23" w:rsidRPr="00C1772D" w:rsidRDefault="00E70F23" w:rsidP="006A7BBE">
            <w:pPr>
              <w:widowControl/>
              <w:jc w:val="left"/>
              <w:rPr>
                <w:rFonts w:ascii="仿宋" w:eastAsia="仿宋" w:hAnsi="仿宋" w:cs="宋体"/>
                <w:color w:val="000000"/>
                <w:kern w:val="0"/>
                <w:sz w:val="24"/>
                <w:szCs w:val="24"/>
              </w:rPr>
            </w:pPr>
            <w:r w:rsidRPr="00C1772D">
              <w:rPr>
                <w:rFonts w:ascii="仿宋" w:eastAsia="仿宋" w:hAnsi="仿宋" w:cs="宋体"/>
                <w:color w:val="000000"/>
                <w:kern w:val="0"/>
                <w:sz w:val="24"/>
                <w:szCs w:val="24"/>
              </w:rPr>
              <w:t>基于可再生能源有效整合的智能</w:t>
            </w:r>
            <w:proofErr w:type="gramStart"/>
            <w:r w:rsidRPr="00C1772D">
              <w:rPr>
                <w:rFonts w:ascii="仿宋" w:eastAsia="仿宋" w:hAnsi="仿宋" w:cs="宋体"/>
                <w:color w:val="000000"/>
                <w:kern w:val="0"/>
                <w:sz w:val="24"/>
                <w:szCs w:val="24"/>
              </w:rPr>
              <w:t>微网控制</w:t>
            </w:r>
            <w:proofErr w:type="gramEnd"/>
          </w:p>
        </w:tc>
        <w:tc>
          <w:tcPr>
            <w:tcW w:w="1418" w:type="dxa"/>
            <w:shd w:val="clear" w:color="auto" w:fill="auto"/>
            <w:noWrap/>
            <w:vAlign w:val="center"/>
            <w:hideMark/>
          </w:tcPr>
          <w:p w14:paraId="0221AE64"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朱建国</w:t>
            </w:r>
          </w:p>
        </w:tc>
        <w:tc>
          <w:tcPr>
            <w:tcW w:w="929" w:type="dxa"/>
            <w:shd w:val="clear" w:color="auto" w:fill="auto"/>
            <w:vAlign w:val="center"/>
            <w:hideMark/>
          </w:tcPr>
          <w:p w14:paraId="612BD82A" w14:textId="77777777" w:rsidR="00E70F23" w:rsidRPr="00C1772D" w:rsidRDefault="00E70F23" w:rsidP="006A7BBE">
            <w:pPr>
              <w:widowControl/>
              <w:jc w:val="center"/>
              <w:rPr>
                <w:rFonts w:ascii="仿宋" w:eastAsia="仿宋" w:hAnsi="仿宋" w:cs="宋体"/>
                <w:color w:val="000000"/>
                <w:kern w:val="0"/>
                <w:sz w:val="24"/>
                <w:szCs w:val="24"/>
              </w:rPr>
            </w:pPr>
            <w:r w:rsidRPr="00C1772D">
              <w:rPr>
                <w:rFonts w:ascii="仿宋" w:eastAsia="仿宋" w:hAnsi="仿宋" w:cs="宋体"/>
                <w:color w:val="000000"/>
                <w:kern w:val="0"/>
                <w:sz w:val="24"/>
                <w:szCs w:val="24"/>
              </w:rPr>
              <w:t>合格</w:t>
            </w:r>
          </w:p>
        </w:tc>
      </w:tr>
    </w:tbl>
    <w:p w14:paraId="6C03EC75" w14:textId="77777777" w:rsidR="00E70F23" w:rsidRPr="00003188" w:rsidRDefault="00E70F23">
      <w:pPr>
        <w:rPr>
          <w:rFonts w:ascii="仿宋" w:eastAsia="仿宋" w:hAnsi="仿宋" w:hint="eastAsia"/>
          <w:sz w:val="24"/>
          <w:szCs w:val="24"/>
        </w:rPr>
      </w:pPr>
    </w:p>
    <w:sectPr w:rsidR="00E70F23" w:rsidRPr="000031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D2"/>
    <w:rsid w:val="00003188"/>
    <w:rsid w:val="001F1078"/>
    <w:rsid w:val="00780B97"/>
    <w:rsid w:val="008752D2"/>
    <w:rsid w:val="00C1772D"/>
    <w:rsid w:val="00E70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D0EC"/>
  <w15:chartTrackingRefBased/>
  <w15:docId w15:val="{38F22E33-66EB-40B0-AC2E-26E07260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88948">
      <w:bodyDiv w:val="1"/>
      <w:marLeft w:val="0"/>
      <w:marRight w:val="0"/>
      <w:marTop w:val="0"/>
      <w:marBottom w:val="0"/>
      <w:divBdr>
        <w:top w:val="none" w:sz="0" w:space="0" w:color="auto"/>
        <w:left w:val="none" w:sz="0" w:space="0" w:color="auto"/>
        <w:bottom w:val="none" w:sz="0" w:space="0" w:color="auto"/>
        <w:right w:val="none" w:sz="0" w:space="0" w:color="auto"/>
      </w:divBdr>
    </w:div>
    <w:div w:id="8890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dc:creator>
  <cp:keywords/>
  <dc:description/>
  <cp:lastModifiedBy>SKL</cp:lastModifiedBy>
  <cp:revision>6</cp:revision>
  <dcterms:created xsi:type="dcterms:W3CDTF">2018-01-15T05:41:00Z</dcterms:created>
  <dcterms:modified xsi:type="dcterms:W3CDTF">2018-01-15T05:48:00Z</dcterms:modified>
</cp:coreProperties>
</file>